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D86" w:rsidRDefault="00C858E2">
      <w:pPr>
        <w:pStyle w:val="1"/>
        <w:spacing w:line="360" w:lineRule="auto"/>
        <w:jc w:val="center"/>
        <w:rPr>
          <w:rFonts w:ascii="微软雅黑" w:eastAsia="微软雅黑" w:hAnsi="微软雅黑"/>
          <w:bCs/>
          <w:kern w:val="2"/>
          <w:sz w:val="36"/>
          <w:szCs w:val="36"/>
        </w:rPr>
      </w:pPr>
      <w:r>
        <w:rPr>
          <w:rFonts w:ascii="微软雅黑" w:eastAsia="微软雅黑" w:hAnsi="微软雅黑" w:hint="eastAsia"/>
          <w:bCs/>
          <w:kern w:val="2"/>
          <w:sz w:val="36"/>
          <w:szCs w:val="36"/>
        </w:rPr>
        <w:t>数据库使用指南</w:t>
      </w:r>
    </w:p>
    <w:p w:rsidR="00987D86" w:rsidRDefault="00C858E2">
      <w:pPr>
        <w:pStyle w:val="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1.数据库检索服务</w:t>
      </w:r>
    </w:p>
    <w:p w:rsidR="00987D86" w:rsidRDefault="00C858E2">
      <w:pPr>
        <w:numPr>
          <w:ilvl w:val="0"/>
          <w:numId w:val="2"/>
        </w:num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一站式普通检索</w:t>
      </w:r>
    </w:p>
    <w:p w:rsidR="00987D86" w:rsidRDefault="00C858E2">
      <w:pPr>
        <w:spacing w:line="360" w:lineRule="auto"/>
        <w:ind w:firstLineChars="200" w:firstLine="48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Cs/>
          <w:sz w:val="24"/>
        </w:rPr>
        <w:t xml:space="preserve">《全国报刊索引》根据广大读者和研究人员的使用习惯，采用了简洁的“一站式检索框”，优化检索方式，可实现不同类型资源的一站式检索。　</w:t>
      </w:r>
    </w:p>
    <w:p w:rsidR="00987D86" w:rsidRDefault="00987D86">
      <w:pPr>
        <w:spacing w:line="360" w:lineRule="auto"/>
        <w:rPr>
          <w:rFonts w:ascii="宋体" w:hAnsi="宋体" w:cs="宋体"/>
          <w:b/>
          <w:sz w:val="28"/>
          <w:szCs w:val="28"/>
        </w:rPr>
      </w:pPr>
    </w:p>
    <w:p w:rsidR="00987D86" w:rsidRDefault="00C858E2">
      <w:p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noProof/>
          <w:sz w:val="28"/>
          <w:szCs w:val="28"/>
        </w:rPr>
        <w:drawing>
          <wp:inline distT="0" distB="0" distL="114300" distR="114300">
            <wp:extent cx="5273675" cy="3315335"/>
            <wp:effectExtent l="0" t="0" r="3175" b="18415"/>
            <wp:docPr id="11" name="图片 11" descr="QQ截图2019010413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901041306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86" w:rsidRDefault="00C858E2">
      <w:p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675" cy="2961640"/>
            <wp:effectExtent l="0" t="0" r="317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D86" w:rsidRDefault="00C858E2">
      <w:pPr>
        <w:numPr>
          <w:ilvl w:val="0"/>
          <w:numId w:val="2"/>
        </w:num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高级检索</w:t>
      </w:r>
    </w:p>
    <w:p w:rsidR="00987D86" w:rsidRDefault="00C858E2">
      <w:pPr>
        <w:spacing w:line="360" w:lineRule="auto"/>
        <w:ind w:firstLineChars="200" w:firstLine="48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Cs/>
          <w:sz w:val="24"/>
        </w:rPr>
        <w:t>除一站式资源的普通检索外，《全国报刊索引》还支持以数据库为基础的高级检索功能。进入高级检索界面，可以精确勾选自己所需的数据库，然后在各条下拉菜单中选择需要的检索字段，输入检索词进行检索；并可以根据使用需求设置数据库的时间段限制，选择“检索方式”对前一次的检索结果进行二次检索等。</w:t>
      </w:r>
    </w:p>
    <w:p w:rsidR="00987D86" w:rsidRDefault="00C858E2">
      <w:p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noProof/>
          <w:sz w:val="28"/>
          <w:szCs w:val="28"/>
        </w:rPr>
        <w:drawing>
          <wp:inline distT="0" distB="0" distL="114300" distR="114300">
            <wp:extent cx="5262880" cy="2659380"/>
            <wp:effectExtent l="0" t="0" r="13970" b="7620"/>
            <wp:docPr id="6" name="图片 6" descr="QQ截图2019010412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901041257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86" w:rsidRDefault="00987D86">
      <w:pPr>
        <w:spacing w:line="360" w:lineRule="auto"/>
        <w:rPr>
          <w:rFonts w:ascii="宋体" w:hAnsi="宋体" w:cs="宋体"/>
          <w:b/>
          <w:sz w:val="28"/>
          <w:szCs w:val="28"/>
        </w:rPr>
      </w:pPr>
    </w:p>
    <w:p w:rsidR="00987D86" w:rsidRDefault="00C858E2">
      <w:pPr>
        <w:numPr>
          <w:ilvl w:val="0"/>
          <w:numId w:val="2"/>
        </w:num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专业检索</w:t>
      </w:r>
    </w:p>
    <w:p w:rsidR="00987D86" w:rsidRDefault="00C858E2">
      <w:pPr>
        <w:pStyle w:val="a6"/>
        <w:widowControl/>
        <w:kinsoku w:val="0"/>
        <w:overflowPunct w:val="0"/>
        <w:spacing w:before="65" w:beforeAutospacing="0" w:afterAutospacing="0" w:line="360" w:lineRule="auto"/>
        <w:ind w:firstLineChars="200" w:firstLine="480"/>
        <w:textAlignment w:val="baseline"/>
        <w:rPr>
          <w:rFonts w:ascii="宋体" w:hAnsi="宋体" w:cs="宋体"/>
        </w:rPr>
      </w:pPr>
      <w:r>
        <w:rPr>
          <w:rFonts w:ascii="宋体" w:hAnsi="宋体" w:cs="宋体" w:hint="eastAsia"/>
          <w:color w:val="000000"/>
          <w:kern w:val="24"/>
        </w:rPr>
        <w:lastRenderedPageBreak/>
        <w:t>《全国报刊索引》提供专业检索功能。专业检索是使用逻辑运算符和检索词构造检索表达式进行检索，适用于图书情报专业人员进行课题检索、查新及信息分析等工作；并提供各类文献的字段代码。</w:t>
      </w:r>
    </w:p>
    <w:p w:rsidR="00987D86" w:rsidRDefault="00C858E2">
      <w:p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53111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D86" w:rsidRDefault="00C858E2">
      <w:pPr>
        <w:pStyle w:val="2"/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数据库特色功能</w:t>
      </w:r>
    </w:p>
    <w:p w:rsidR="00987D86" w:rsidRDefault="00C858E2">
      <w:pPr>
        <w:numPr>
          <w:ilvl w:val="0"/>
          <w:numId w:val="4"/>
        </w:num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文献聚类功能</w:t>
      </w:r>
    </w:p>
    <w:p w:rsidR="00987D86" w:rsidRDefault="00C858E2">
      <w:pPr>
        <w:spacing w:line="360" w:lineRule="auto"/>
        <w:ind w:firstLineChars="200" w:firstLine="480"/>
        <w:rPr>
          <w:rFonts w:ascii="宋体" w:hAnsi="宋体" w:cs="宋体"/>
          <w:color w:val="000000"/>
          <w:kern w:val="24"/>
          <w:sz w:val="24"/>
          <w:lang w:bidi="ar"/>
        </w:rPr>
      </w:pPr>
      <w:r>
        <w:rPr>
          <w:rFonts w:ascii="宋体" w:hAnsi="宋体" w:cs="宋体" w:hint="eastAsia"/>
          <w:color w:val="000000"/>
          <w:kern w:val="24"/>
          <w:sz w:val="24"/>
          <w:lang w:bidi="ar"/>
        </w:rPr>
        <w:t>《全国报刊索引》的文献聚类功能是我们平台的一大特色功能，数据库可将检索结果按“数据库”、“文献类型”和“年份及该年的收录量”进行文献聚类，方便用户快速寻找相关信息，大大提高检索效率。</w:t>
      </w:r>
    </w:p>
    <w:p w:rsidR="00987D86" w:rsidRDefault="00987D86">
      <w:pPr>
        <w:spacing w:line="360" w:lineRule="auto"/>
        <w:rPr>
          <w:rFonts w:ascii="宋体" w:hAnsi="宋体" w:cs="宋体"/>
          <w:b/>
          <w:sz w:val="28"/>
          <w:szCs w:val="28"/>
        </w:rPr>
      </w:pPr>
    </w:p>
    <w:p w:rsidR="00987D86" w:rsidRDefault="00C858E2">
      <w:p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41275</wp:posOffset>
                </wp:positionV>
                <wp:extent cx="1162050" cy="2638425"/>
                <wp:effectExtent l="12700" t="12700" r="25400" b="1587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6970" y="5652770"/>
                          <a:ext cx="1162050" cy="2638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1882F" id="圆角矩形 9" o:spid="_x0000_s1026" style="position:absolute;left:0;text-align:left;margin-left:1.1pt;margin-top:3.25pt;width:91.5pt;height:20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4310" cy="2708910"/>
            <wp:effectExtent l="0" t="0" r="2540" b="152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D86" w:rsidRDefault="00C858E2">
      <w:pPr>
        <w:spacing w:line="360" w:lineRule="auto"/>
        <w:ind w:firstLineChars="200" w:firstLine="480"/>
        <w:rPr>
          <w:bCs/>
          <w:sz w:val="24"/>
        </w:rPr>
      </w:pPr>
      <w:r>
        <w:rPr>
          <w:rFonts w:hint="eastAsia"/>
          <w:bCs/>
          <w:sz w:val="24"/>
        </w:rPr>
        <w:lastRenderedPageBreak/>
        <w:t>在检索时，可按文献类型、数据库名称、文献来源、出版时间、作者、正文类别等进行聚类，大大提高了检索效率，方便广大师生进行学术科研。</w:t>
      </w:r>
    </w:p>
    <w:p w:rsidR="00987D86" w:rsidRDefault="00C858E2">
      <w:pPr>
        <w:spacing w:line="360" w:lineRule="auto"/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190500</wp:posOffset>
            </wp:positionV>
            <wp:extent cx="1832610" cy="3948430"/>
            <wp:effectExtent l="0" t="0" r="15240" b="13970"/>
            <wp:wrapTopAndBottom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193040</wp:posOffset>
            </wp:positionV>
            <wp:extent cx="1849120" cy="3950335"/>
            <wp:effectExtent l="0" t="0" r="17780" b="12065"/>
            <wp:wrapTopAndBottom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195580</wp:posOffset>
            </wp:positionV>
            <wp:extent cx="1832610" cy="3950335"/>
            <wp:effectExtent l="0" t="0" r="15240" b="12065"/>
            <wp:wrapTopAndBottom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87D86" w:rsidRDefault="00C858E2">
      <w:pPr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文献导航功能</w:t>
      </w:r>
    </w:p>
    <w:p w:rsidR="00987D86" w:rsidRDefault="00C858E2">
      <w:pPr>
        <w:spacing w:line="360" w:lineRule="auto"/>
        <w:ind w:firstLineChars="200" w:firstLine="480"/>
        <w:rPr>
          <w:b/>
          <w:sz w:val="30"/>
          <w:szCs w:val="30"/>
        </w:rPr>
      </w:pPr>
      <w:r>
        <w:rPr>
          <w:rFonts w:hint="eastAsia"/>
          <w:bCs/>
          <w:sz w:val="24"/>
        </w:rPr>
        <w:t>《全国报刊索引》</w:t>
      </w:r>
      <w:r>
        <w:rPr>
          <w:rFonts w:ascii="宋体" w:hAnsi="宋体" w:cs="宋体" w:hint="eastAsia"/>
          <w:color w:val="000000"/>
          <w:kern w:val="24"/>
          <w:sz w:val="24"/>
          <w:lang w:bidi="ar"/>
        </w:rPr>
        <w:t>的文献导航功能是平台的又一大特色功能。</w:t>
      </w:r>
      <w:r>
        <w:rPr>
          <w:rFonts w:hint="eastAsia"/>
          <w:bCs/>
          <w:sz w:val="24"/>
        </w:rPr>
        <w:t>在导航页面中，可实现报刊的拼音首字母浏览查询、“刊名、创刊年”等各类字段检索，方便广大师生的使用。</w:t>
      </w:r>
    </w:p>
    <w:p w:rsidR="00987D86" w:rsidRDefault="00C858E2">
      <w:pPr>
        <w:spacing w:line="360" w:lineRule="auto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73675" cy="2606040"/>
            <wp:effectExtent l="0" t="0" r="3175" b="381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7D86" w:rsidRDefault="00C858E2">
      <w:pPr>
        <w:numPr>
          <w:ilvl w:val="0"/>
          <w:numId w:val="4"/>
        </w:num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整本浏览功能</w:t>
      </w:r>
    </w:p>
    <w:p w:rsidR="00987D86" w:rsidRDefault="00C858E2">
      <w:pPr>
        <w:spacing w:line="360" w:lineRule="auto"/>
        <w:ind w:firstLineChars="200" w:firstLine="480"/>
        <w:rPr>
          <w:rFonts w:ascii="宋体" w:hAnsi="宋体" w:cs="宋体"/>
          <w:color w:val="000000"/>
          <w:kern w:val="24"/>
          <w:sz w:val="24"/>
          <w:lang w:bidi="ar"/>
        </w:rPr>
      </w:pPr>
      <w:r>
        <w:rPr>
          <w:rFonts w:ascii="宋体" w:hAnsi="宋体" w:cs="宋体" w:hint="eastAsia"/>
          <w:color w:val="000000"/>
          <w:kern w:val="24"/>
          <w:sz w:val="24"/>
          <w:lang w:bidi="ar"/>
        </w:rPr>
        <w:t>整本浏览功能是《全国报刊索引》非常重要的功能。在期刊导航页面，不仅可以显示了该刊收录的详细年卷期、期刊介绍等信息，并通过“整本浏览”按键，便可全本浏览该期期刊。</w:t>
      </w:r>
    </w:p>
    <w:p w:rsidR="00987D86" w:rsidRDefault="00C858E2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114300" distR="114300">
            <wp:extent cx="5271135" cy="2567305"/>
            <wp:effectExtent l="0" t="0" r="5715" b="4445"/>
            <wp:docPr id="17" name="图片 17" descr="QQ截图2019010413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1901041319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86" w:rsidRDefault="00987D86">
      <w:pPr>
        <w:spacing w:line="360" w:lineRule="auto"/>
        <w:rPr>
          <w:b/>
          <w:sz w:val="30"/>
          <w:szCs w:val="30"/>
        </w:rPr>
      </w:pPr>
    </w:p>
    <w:p w:rsidR="00987D86" w:rsidRDefault="00742D1F">
      <w:pPr>
        <w:spacing w:line="360" w:lineRule="auto"/>
        <w:rPr>
          <w:rFonts w:ascii="微软雅黑" w:eastAsia="微软雅黑" w:hAnsi="微软雅黑"/>
          <w:color w:val="FF0000"/>
          <w:sz w:val="24"/>
        </w:rPr>
      </w:pPr>
      <w:r>
        <w:rPr>
          <w:rFonts w:ascii="微软雅黑" w:eastAsia="微软雅黑" w:hAnsi="微软雅黑" w:hint="eastAsia"/>
          <w:color w:val="FF0000"/>
          <w:sz w:val="24"/>
        </w:rPr>
        <w:t>使用网址：</w:t>
      </w:r>
      <w:hyperlink r:id="rId18" w:history="1">
        <w:r w:rsidRPr="00C22041">
          <w:rPr>
            <w:rStyle w:val="a9"/>
            <w:rFonts w:ascii="微软雅黑" w:eastAsia="微软雅黑" w:hAnsi="微软雅黑"/>
            <w:sz w:val="24"/>
          </w:rPr>
          <w:t>www.cnbksy.com</w:t>
        </w:r>
      </w:hyperlink>
    </w:p>
    <w:p w:rsidR="00987D86" w:rsidRPr="00742D1F" w:rsidRDefault="00987D86">
      <w:pPr>
        <w:spacing w:line="360" w:lineRule="auto"/>
      </w:pPr>
      <w:bookmarkStart w:id="0" w:name="_GoBack"/>
      <w:bookmarkEnd w:id="0"/>
    </w:p>
    <w:sectPr w:rsidR="00987D86" w:rsidRPr="00742D1F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431" w:rsidRDefault="003F2431">
      <w:r>
        <w:separator/>
      </w:r>
    </w:p>
  </w:endnote>
  <w:endnote w:type="continuationSeparator" w:id="0">
    <w:p w:rsidR="003F2431" w:rsidRDefault="003F2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D86" w:rsidRDefault="00C858E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87D86" w:rsidRDefault="00C858E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E3775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87D86" w:rsidRDefault="00C858E2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E3775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431" w:rsidRDefault="003F2431">
      <w:r>
        <w:separator/>
      </w:r>
    </w:p>
  </w:footnote>
  <w:footnote w:type="continuationSeparator" w:id="0">
    <w:p w:rsidR="003F2431" w:rsidRDefault="003F2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6466CD3"/>
    <w:multiLevelType w:val="singleLevel"/>
    <w:tmpl w:val="96466CD3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1139000A"/>
    <w:multiLevelType w:val="singleLevel"/>
    <w:tmpl w:val="1139000A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427D335"/>
    <w:multiLevelType w:val="singleLevel"/>
    <w:tmpl w:val="3427D335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410C2770"/>
    <w:multiLevelType w:val="multilevel"/>
    <w:tmpl w:val="410C2770"/>
    <w:lvl w:ilvl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26BC"/>
    <w:rsid w:val="00131BEA"/>
    <w:rsid w:val="00172A27"/>
    <w:rsid w:val="002C2611"/>
    <w:rsid w:val="003929BA"/>
    <w:rsid w:val="003D3914"/>
    <w:rsid w:val="003F2431"/>
    <w:rsid w:val="004768FB"/>
    <w:rsid w:val="004C2F55"/>
    <w:rsid w:val="005D71D1"/>
    <w:rsid w:val="00684AD8"/>
    <w:rsid w:val="00742D1F"/>
    <w:rsid w:val="00823964"/>
    <w:rsid w:val="008F50CE"/>
    <w:rsid w:val="00987D86"/>
    <w:rsid w:val="00A752D6"/>
    <w:rsid w:val="00A831E0"/>
    <w:rsid w:val="00AE3775"/>
    <w:rsid w:val="00B70DFE"/>
    <w:rsid w:val="00BE6C52"/>
    <w:rsid w:val="00BF6C61"/>
    <w:rsid w:val="00C72EC3"/>
    <w:rsid w:val="00C858E2"/>
    <w:rsid w:val="00E36EAA"/>
    <w:rsid w:val="00F3555D"/>
    <w:rsid w:val="00FA135C"/>
    <w:rsid w:val="00FE2261"/>
    <w:rsid w:val="01392684"/>
    <w:rsid w:val="015B18BA"/>
    <w:rsid w:val="08587A1B"/>
    <w:rsid w:val="0880697E"/>
    <w:rsid w:val="0E68079F"/>
    <w:rsid w:val="0F241534"/>
    <w:rsid w:val="0F72502E"/>
    <w:rsid w:val="11C14CAC"/>
    <w:rsid w:val="14103F67"/>
    <w:rsid w:val="155C44A0"/>
    <w:rsid w:val="16786819"/>
    <w:rsid w:val="17B63157"/>
    <w:rsid w:val="19F64206"/>
    <w:rsid w:val="1C064B73"/>
    <w:rsid w:val="1ECA52BA"/>
    <w:rsid w:val="1F7B6F20"/>
    <w:rsid w:val="203C6855"/>
    <w:rsid w:val="20475EA0"/>
    <w:rsid w:val="204C05CA"/>
    <w:rsid w:val="23E821F2"/>
    <w:rsid w:val="24034895"/>
    <w:rsid w:val="24827992"/>
    <w:rsid w:val="259836F6"/>
    <w:rsid w:val="268A778B"/>
    <w:rsid w:val="294A2778"/>
    <w:rsid w:val="2A43253A"/>
    <w:rsid w:val="2AFD10C2"/>
    <w:rsid w:val="2BA67C63"/>
    <w:rsid w:val="2D2741DB"/>
    <w:rsid w:val="2D3366FD"/>
    <w:rsid w:val="2D88163C"/>
    <w:rsid w:val="2E0B35AF"/>
    <w:rsid w:val="2E594E50"/>
    <w:rsid w:val="318F7CBF"/>
    <w:rsid w:val="31BB4347"/>
    <w:rsid w:val="32B678B8"/>
    <w:rsid w:val="32FB3AF0"/>
    <w:rsid w:val="330D1DE5"/>
    <w:rsid w:val="348E1A00"/>
    <w:rsid w:val="3624612A"/>
    <w:rsid w:val="36CD0870"/>
    <w:rsid w:val="385B2CF2"/>
    <w:rsid w:val="386E0BC0"/>
    <w:rsid w:val="3A9246D1"/>
    <w:rsid w:val="3AD03263"/>
    <w:rsid w:val="3C075A1D"/>
    <w:rsid w:val="3C586C79"/>
    <w:rsid w:val="3C980257"/>
    <w:rsid w:val="3DCC709C"/>
    <w:rsid w:val="40BB7A56"/>
    <w:rsid w:val="414677A9"/>
    <w:rsid w:val="41D17772"/>
    <w:rsid w:val="43DA08D4"/>
    <w:rsid w:val="45FA3F07"/>
    <w:rsid w:val="468541F3"/>
    <w:rsid w:val="47937980"/>
    <w:rsid w:val="47CC141B"/>
    <w:rsid w:val="4A774F25"/>
    <w:rsid w:val="4BE86CC9"/>
    <w:rsid w:val="4C4954ED"/>
    <w:rsid w:val="4CA544E1"/>
    <w:rsid w:val="4CC64C98"/>
    <w:rsid w:val="508D3C6C"/>
    <w:rsid w:val="52D9230F"/>
    <w:rsid w:val="53956084"/>
    <w:rsid w:val="54C46216"/>
    <w:rsid w:val="555317BD"/>
    <w:rsid w:val="55AF64B9"/>
    <w:rsid w:val="56844312"/>
    <w:rsid w:val="568A09F7"/>
    <w:rsid w:val="577B450B"/>
    <w:rsid w:val="5861082C"/>
    <w:rsid w:val="59AA3996"/>
    <w:rsid w:val="59D013ED"/>
    <w:rsid w:val="5A767C91"/>
    <w:rsid w:val="5D544B23"/>
    <w:rsid w:val="5D895C5C"/>
    <w:rsid w:val="5E73558B"/>
    <w:rsid w:val="5E9E4BD9"/>
    <w:rsid w:val="6059745A"/>
    <w:rsid w:val="624F1C2D"/>
    <w:rsid w:val="672D6D69"/>
    <w:rsid w:val="688A1F04"/>
    <w:rsid w:val="689C4A06"/>
    <w:rsid w:val="68A17193"/>
    <w:rsid w:val="6AEF4B21"/>
    <w:rsid w:val="6C7803C2"/>
    <w:rsid w:val="6D64270A"/>
    <w:rsid w:val="6D8B484E"/>
    <w:rsid w:val="6EC2496D"/>
    <w:rsid w:val="6ECF238C"/>
    <w:rsid w:val="740B6E0E"/>
    <w:rsid w:val="79637623"/>
    <w:rsid w:val="799620CE"/>
    <w:rsid w:val="7C486EC5"/>
    <w:rsid w:val="7C552CFC"/>
    <w:rsid w:val="7CE47EAB"/>
    <w:rsid w:val="7EAA4533"/>
    <w:rsid w:val="7FAA669C"/>
    <w:rsid w:val="7FFD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2A7DC46-FF86-41D6-8AEB-37C97A58C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note text"/>
    <w:basedOn w:val="a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7">
    <w:name w:val="footnote reference"/>
    <w:uiPriority w:val="99"/>
    <w:unhideWhenUsed/>
    <w:qFormat/>
    <w:rPr>
      <w:vertAlign w:val="superscript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styleId="a9">
    <w:name w:val="Hyperlink"/>
    <w:basedOn w:val="a0"/>
    <w:uiPriority w:val="99"/>
    <w:unhideWhenUsed/>
    <w:rsid w:val="00742D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cnbksy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643</Characters>
  <Application>Microsoft Office Word</Application>
  <DocSecurity>0</DocSecurity>
  <Lines>5</Lines>
  <Paragraphs>1</Paragraphs>
  <ScaleCrop>false</ScaleCrop>
  <Company>Microsoft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</dc:creator>
  <cp:lastModifiedBy>1026</cp:lastModifiedBy>
  <cp:revision>2</cp:revision>
  <dcterms:created xsi:type="dcterms:W3CDTF">2025-10-22T01:49:00Z</dcterms:created>
  <dcterms:modified xsi:type="dcterms:W3CDTF">2025-10-22T01:49:00Z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DCF0B10B036049C197A0D169E016372C</vt:lpwstr>
  </property>
</Properties>
</file>